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A4EFDE1" w14:textId="77777777" w:rsidR="00A918A7" w:rsidRDefault="00E644CC">
      <w:bookmarkStart w:id="0" w:name="_GoBack"/>
      <w:bookmarkEnd w:id="0"/>
      <w:r>
        <w:rPr>
          <w:noProof/>
          <w:lang w:eastAsia="zh-CN"/>
        </w:rPr>
        <w:drawing>
          <wp:anchor distT="0" distB="0" distL="114300" distR="114300" simplePos="0" relativeHeight="251658240" behindDoc="0" locked="0" layoutInCell="1" allowOverlap="1" wp14:anchorId="79CCDB32" wp14:editId="4301FAB6">
            <wp:simplePos x="0" y="0"/>
            <wp:positionH relativeFrom="column">
              <wp:posOffset>-457200</wp:posOffset>
            </wp:positionH>
            <wp:positionV relativeFrom="paragraph">
              <wp:posOffset>914400</wp:posOffset>
            </wp:positionV>
            <wp:extent cx="6574790" cy="6629400"/>
            <wp:effectExtent l="0" t="0" r="381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4790" cy="662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1814">
        <w:t xml:space="preserve">PAGES 30 AND 31 </w:t>
      </w:r>
      <w:r w:rsidR="00935817">
        <w:t>Reading supplement for Drug Unit-Harris/Walton</w:t>
      </w:r>
    </w:p>
    <w:p w14:paraId="336E7BC7" w14:textId="77777777" w:rsidR="00E644CC" w:rsidRDefault="00E644CC"/>
    <w:p w14:paraId="308F4F5F" w14:textId="77777777" w:rsidR="00935817" w:rsidRDefault="00935817"/>
    <w:p w14:paraId="04E4AD55" w14:textId="77777777" w:rsidR="00935817" w:rsidRDefault="00935817"/>
    <w:p w14:paraId="53DA43BC" w14:textId="77777777" w:rsidR="00935817" w:rsidRDefault="00935817"/>
    <w:p w14:paraId="7765636D" w14:textId="77777777" w:rsidR="00935817" w:rsidRDefault="00935817"/>
    <w:p w14:paraId="45654352" w14:textId="2BF2CAA5" w:rsidR="00935817" w:rsidRDefault="00D43BE9">
      <w:r>
        <w:lastRenderedPageBreak/>
        <w:t>PAGES 30 AND 31 Reading supplement for Drug Unit-Harris/Walton</w:t>
      </w:r>
    </w:p>
    <w:p w14:paraId="58D4760E" w14:textId="77777777" w:rsidR="00935817" w:rsidRDefault="00E644CC">
      <w:r w:rsidRPr="00935817">
        <w:rPr>
          <w:noProof/>
          <w:lang w:eastAsia="zh-CN"/>
        </w:rPr>
        <w:drawing>
          <wp:anchor distT="0" distB="0" distL="114300" distR="114300" simplePos="0" relativeHeight="251659264" behindDoc="0" locked="0" layoutInCell="1" allowOverlap="1" wp14:anchorId="3DFBE12C" wp14:editId="02FA32A6">
            <wp:simplePos x="0" y="0"/>
            <wp:positionH relativeFrom="column">
              <wp:posOffset>-457200</wp:posOffset>
            </wp:positionH>
            <wp:positionV relativeFrom="paragraph">
              <wp:posOffset>302895</wp:posOffset>
            </wp:positionV>
            <wp:extent cx="6172200" cy="7294245"/>
            <wp:effectExtent l="0" t="0" r="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729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C1EC0C" w14:textId="77777777" w:rsidR="00935817" w:rsidRDefault="00935817"/>
    <w:p w14:paraId="4F8976F4" w14:textId="77777777" w:rsidR="00DE1814" w:rsidRDefault="00DE1814"/>
    <w:p w14:paraId="247F5436" w14:textId="77777777" w:rsidR="00D43BE9" w:rsidRDefault="00D43BE9" w:rsidP="00D43BE9">
      <w:r>
        <w:t>PAGES 30 AND 31 Reading supplement for Drug Unit-Harris/Walton</w:t>
      </w:r>
    </w:p>
    <w:p w14:paraId="4B6FE1A1" w14:textId="43CE523D" w:rsidR="00935817" w:rsidRDefault="00DE1814">
      <w:r>
        <w:rPr>
          <w:noProof/>
          <w:lang w:eastAsia="zh-CN"/>
        </w:rPr>
        <w:drawing>
          <wp:anchor distT="0" distB="0" distL="114300" distR="114300" simplePos="0" relativeHeight="251660288" behindDoc="0" locked="0" layoutInCell="1" allowOverlap="1" wp14:anchorId="5375BFBA" wp14:editId="67492FF7">
            <wp:simplePos x="0" y="0"/>
            <wp:positionH relativeFrom="column">
              <wp:posOffset>-685800</wp:posOffset>
            </wp:positionH>
            <wp:positionV relativeFrom="paragraph">
              <wp:posOffset>380365</wp:posOffset>
            </wp:positionV>
            <wp:extent cx="6715760" cy="8686800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760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A89BDC" w14:textId="77777777" w:rsidR="00D43BE9" w:rsidRDefault="00D43BE9" w:rsidP="00D43BE9">
      <w:r>
        <w:t>PAGES 30 AND 31 Reading supplement for Drug Unit-Harris/Walton</w:t>
      </w:r>
    </w:p>
    <w:p w14:paraId="1E2FC6C4" w14:textId="77777777" w:rsidR="00DE1814" w:rsidRDefault="00DE1814">
      <w:r>
        <w:rPr>
          <w:noProof/>
          <w:lang w:eastAsia="zh-CN"/>
        </w:rPr>
        <w:drawing>
          <wp:anchor distT="0" distB="0" distL="114300" distR="114300" simplePos="0" relativeHeight="251661312" behindDoc="0" locked="0" layoutInCell="1" allowOverlap="1" wp14:anchorId="7DC20F10" wp14:editId="608D8809">
            <wp:simplePos x="0" y="0"/>
            <wp:positionH relativeFrom="column">
              <wp:posOffset>-228600</wp:posOffset>
            </wp:positionH>
            <wp:positionV relativeFrom="paragraph">
              <wp:posOffset>457200</wp:posOffset>
            </wp:positionV>
            <wp:extent cx="6377940" cy="7695565"/>
            <wp:effectExtent l="0" t="0" r="0" b="635"/>
            <wp:wrapSquare wrapText="bothSides"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7940" cy="769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E9088C" w14:textId="77777777" w:rsidR="00DE1814" w:rsidRDefault="00DE1814"/>
    <w:p w14:paraId="4BB5452D" w14:textId="77777777" w:rsidR="00D43BE9" w:rsidRDefault="00D43BE9" w:rsidP="00D43BE9">
      <w:r>
        <w:t>PAGES 30 AND 31 Reading supplement for Drug Unit-Harris/Walton</w:t>
      </w:r>
    </w:p>
    <w:p w14:paraId="6BF9B74D" w14:textId="77777777" w:rsidR="00DE1814" w:rsidRDefault="00DE1814"/>
    <w:p w14:paraId="65F9FA02" w14:textId="77777777" w:rsidR="00DE1814" w:rsidRDefault="00DE1814">
      <w:r w:rsidRPr="00DE1814">
        <w:rPr>
          <w:noProof/>
          <w:lang w:eastAsia="zh-CN"/>
        </w:rPr>
        <w:drawing>
          <wp:inline distT="0" distB="0" distL="0" distR="0" wp14:anchorId="6A969314" wp14:editId="2D9560DA">
            <wp:extent cx="5486400" cy="7105811"/>
            <wp:effectExtent l="0" t="0" r="0" b="6350"/>
            <wp:docPr id="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105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91470" w14:textId="77777777" w:rsidR="00DE1814" w:rsidRPr="00DE1814" w:rsidRDefault="00DE1814" w:rsidP="00DE1814"/>
    <w:p w14:paraId="0B91F43E" w14:textId="77777777" w:rsidR="00DE1814" w:rsidRDefault="00DE1814"/>
    <w:p w14:paraId="7953A30C" w14:textId="77777777" w:rsidR="00DE1814" w:rsidRDefault="00DE1814"/>
    <w:p w14:paraId="042B9E40" w14:textId="77777777" w:rsidR="00D43BE9" w:rsidRDefault="00D43BE9" w:rsidP="00D43BE9">
      <w:r>
        <w:t>PAGES 30 AND 31 Reading supplement for Drug Unit-Harris/Walton</w:t>
      </w:r>
    </w:p>
    <w:p w14:paraId="18A2E9DD" w14:textId="77777777" w:rsidR="00DE1814" w:rsidRDefault="00DE1814"/>
    <w:p w14:paraId="3CF28958" w14:textId="77777777" w:rsidR="00DE1814" w:rsidRDefault="00DE1814"/>
    <w:p w14:paraId="3F8BC870" w14:textId="77777777" w:rsidR="00DE1814" w:rsidRDefault="00DE1814"/>
    <w:p w14:paraId="709557DC" w14:textId="77777777" w:rsidR="00DE1814" w:rsidRDefault="00DE1814">
      <w:r>
        <w:rPr>
          <w:noProof/>
          <w:lang w:eastAsia="zh-CN"/>
        </w:rPr>
        <w:drawing>
          <wp:inline distT="0" distB="0" distL="0" distR="0" wp14:anchorId="56B144F7" wp14:editId="69AF934A">
            <wp:extent cx="5486400" cy="7096237"/>
            <wp:effectExtent l="0" t="0" r="0" b="0"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096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897B2" w14:textId="77777777" w:rsidR="00DE1814" w:rsidRDefault="00DE1814"/>
    <w:p w14:paraId="5DC05C68" w14:textId="77777777" w:rsidR="00DE1814" w:rsidRDefault="00DE1814"/>
    <w:p w14:paraId="1862BAFE" w14:textId="77777777" w:rsidR="00D43BE9" w:rsidRDefault="00D43BE9" w:rsidP="00D43BE9">
      <w:r>
        <w:t>PAGES 30 AND 31 Reading supplement for Drug Unit-Harris/Walton</w:t>
      </w:r>
    </w:p>
    <w:p w14:paraId="37A5EC55" w14:textId="77777777" w:rsidR="00DE1814" w:rsidRDefault="00DE1814"/>
    <w:p w14:paraId="73683797" w14:textId="77777777" w:rsidR="00DE1814" w:rsidRDefault="00DE1814"/>
    <w:p w14:paraId="00299D56" w14:textId="77777777" w:rsidR="00DE1814" w:rsidRDefault="00DE1814"/>
    <w:p w14:paraId="57859AEC" w14:textId="77777777" w:rsidR="00DE1814" w:rsidRDefault="00DE1814">
      <w:r>
        <w:rPr>
          <w:noProof/>
          <w:lang w:eastAsia="zh-CN"/>
        </w:rPr>
        <w:drawing>
          <wp:inline distT="0" distB="0" distL="0" distR="0" wp14:anchorId="0FB27CBD" wp14:editId="4D6825FE">
            <wp:extent cx="5486400" cy="7096237"/>
            <wp:effectExtent l="0" t="0" r="0" b="0"/>
            <wp:docPr id="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096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C6F87" w14:textId="77777777" w:rsidR="00D43BE9" w:rsidRDefault="00D43BE9" w:rsidP="00D43BE9">
      <w:r>
        <w:t>PAGES 30 AND 31 Reading supplement for Drug Unit-Harris/Walton</w:t>
      </w:r>
    </w:p>
    <w:p w14:paraId="3B952FCB" w14:textId="77777777" w:rsidR="00DE1814" w:rsidRDefault="00DE1814"/>
    <w:p w14:paraId="17AE9E54" w14:textId="77777777" w:rsidR="00DE1814" w:rsidRDefault="00DE1814">
      <w:r>
        <w:rPr>
          <w:noProof/>
          <w:lang w:eastAsia="zh-CN"/>
        </w:rPr>
        <w:drawing>
          <wp:anchor distT="0" distB="0" distL="114300" distR="114300" simplePos="0" relativeHeight="251662336" behindDoc="0" locked="0" layoutInCell="1" allowOverlap="1" wp14:anchorId="2F86581E" wp14:editId="35500D3F">
            <wp:simplePos x="0" y="0"/>
            <wp:positionH relativeFrom="column">
              <wp:posOffset>-685800</wp:posOffset>
            </wp:positionH>
            <wp:positionV relativeFrom="paragraph">
              <wp:posOffset>74295</wp:posOffset>
            </wp:positionV>
            <wp:extent cx="5486400" cy="8330565"/>
            <wp:effectExtent l="0" t="0" r="0" b="635"/>
            <wp:wrapSquare wrapText="bothSides"/>
            <wp:docPr id="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833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FCC233" w14:textId="77777777" w:rsidR="00DE1814" w:rsidRDefault="00DE1814"/>
    <w:p w14:paraId="1BB2F586" w14:textId="77777777" w:rsidR="00DE1814" w:rsidRDefault="00DE1814"/>
    <w:p w14:paraId="3B81C4BC" w14:textId="77777777" w:rsidR="00DE1814" w:rsidRDefault="00DE1814"/>
    <w:p w14:paraId="7C653CD4" w14:textId="77777777" w:rsidR="00DE1814" w:rsidRDefault="00DE1814"/>
    <w:p w14:paraId="52DB9DBB" w14:textId="77777777" w:rsidR="00DE1814" w:rsidRDefault="00DE1814"/>
    <w:p w14:paraId="4E3EED91" w14:textId="77777777" w:rsidR="00DE1814" w:rsidRDefault="00DE1814"/>
    <w:p w14:paraId="5F2CBD53" w14:textId="77777777" w:rsidR="00DE1814" w:rsidRDefault="00DE1814"/>
    <w:p w14:paraId="5267F756" w14:textId="77777777" w:rsidR="00DE1814" w:rsidRDefault="00DE1814"/>
    <w:p w14:paraId="79888471" w14:textId="77777777" w:rsidR="00DE1814" w:rsidRDefault="00DE1814"/>
    <w:p w14:paraId="054DD9F7" w14:textId="77777777" w:rsidR="00DE1814" w:rsidRDefault="00DE1814"/>
    <w:p w14:paraId="16AF9666" w14:textId="77777777" w:rsidR="00DE1814" w:rsidRDefault="00DE1814"/>
    <w:p w14:paraId="69298D56" w14:textId="77777777" w:rsidR="00DE1814" w:rsidRDefault="00DE1814"/>
    <w:p w14:paraId="7A20049D" w14:textId="77777777" w:rsidR="00DE1814" w:rsidRDefault="00DE1814"/>
    <w:p w14:paraId="395DFC36" w14:textId="77777777" w:rsidR="00DE1814" w:rsidRDefault="00DE1814"/>
    <w:p w14:paraId="65A18326" w14:textId="77777777" w:rsidR="00DE1814" w:rsidRDefault="00DE1814"/>
    <w:p w14:paraId="0031395A" w14:textId="77777777" w:rsidR="00DE1814" w:rsidRDefault="00DE1814"/>
    <w:p w14:paraId="7B71DE6D" w14:textId="77777777" w:rsidR="00DE1814" w:rsidRDefault="00DE1814"/>
    <w:p w14:paraId="5A6EE64C" w14:textId="77777777" w:rsidR="00DE1814" w:rsidRDefault="00DE1814"/>
    <w:p w14:paraId="6B85CCA5" w14:textId="77777777" w:rsidR="00DE1814" w:rsidRDefault="00DE1814"/>
    <w:p w14:paraId="0708CA62" w14:textId="77777777" w:rsidR="00DE1814" w:rsidRDefault="00DE1814"/>
    <w:p w14:paraId="7748CF90" w14:textId="77777777" w:rsidR="00DE1814" w:rsidRDefault="00DE1814"/>
    <w:p w14:paraId="3F4FCFD5" w14:textId="77777777" w:rsidR="00DE1814" w:rsidRDefault="00DE1814"/>
    <w:p w14:paraId="73E4F66B" w14:textId="77777777" w:rsidR="00DE1814" w:rsidRDefault="00DE1814"/>
    <w:p w14:paraId="31CE511F" w14:textId="77777777" w:rsidR="00DE1814" w:rsidRDefault="00DE1814"/>
    <w:p w14:paraId="530ADB9E" w14:textId="77777777" w:rsidR="00DE1814" w:rsidRDefault="00DE1814"/>
    <w:p w14:paraId="62980F91" w14:textId="77777777" w:rsidR="00DE1814" w:rsidRDefault="00DE1814"/>
    <w:p w14:paraId="7E9A1F57" w14:textId="77777777" w:rsidR="00DE1814" w:rsidRDefault="00DE1814">
      <w:r>
        <w:rPr>
          <w:noProof/>
          <w:lang w:eastAsia="zh-CN"/>
        </w:rPr>
        <w:drawing>
          <wp:inline distT="0" distB="0" distL="0" distR="0" wp14:anchorId="2838F405" wp14:editId="2BF6230F">
            <wp:extent cx="6303736" cy="8153400"/>
            <wp:effectExtent l="0" t="0" r="0" b="0"/>
            <wp:docPr id="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4274" cy="8154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13B7F" w14:textId="77777777" w:rsidR="00DE1814" w:rsidRDefault="00DE1814"/>
    <w:p w14:paraId="1F4470BF" w14:textId="77777777" w:rsidR="00DE1814" w:rsidRDefault="00DE1814"/>
    <w:p w14:paraId="1FA621BC" w14:textId="6F95A43C" w:rsidR="00DE1814" w:rsidRDefault="00DE1814"/>
    <w:p w14:paraId="4368F4AD" w14:textId="3BD10BE2" w:rsidR="00DE1814" w:rsidRDefault="006E7E2D">
      <w:r>
        <w:rPr>
          <w:noProof/>
          <w:lang w:eastAsia="zh-CN"/>
        </w:rPr>
        <w:drawing>
          <wp:inline distT="0" distB="0" distL="0" distR="0" wp14:anchorId="3C17E7D9" wp14:editId="6C90A0C6">
            <wp:extent cx="5715000" cy="7395883"/>
            <wp:effectExtent l="0" t="0" r="0" b="0"/>
            <wp:docPr id="1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90" cy="73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F6059" w14:textId="77777777" w:rsidR="00DE1814" w:rsidRDefault="00DE1814"/>
    <w:p w14:paraId="2DA00575" w14:textId="14CDD71E" w:rsidR="00DE1814" w:rsidRDefault="00DE1814"/>
    <w:p w14:paraId="23CA3F93" w14:textId="77777777" w:rsidR="00D43BE9" w:rsidRDefault="00D43BE9" w:rsidP="00D43BE9">
      <w:r>
        <w:t>PAGES 30 AND 31 Reading supplement for Drug Unit-Harris/Walton</w:t>
      </w:r>
    </w:p>
    <w:p w14:paraId="6EFE2C26" w14:textId="0F50EB04" w:rsidR="00DE1814" w:rsidRDefault="00DE1814"/>
    <w:p w14:paraId="27F0950F" w14:textId="73492E71" w:rsidR="00DE1814" w:rsidRDefault="00D43BE9">
      <w:r>
        <w:rPr>
          <w:noProof/>
          <w:lang w:eastAsia="zh-CN"/>
        </w:rPr>
        <w:drawing>
          <wp:anchor distT="0" distB="0" distL="114300" distR="114300" simplePos="0" relativeHeight="251663360" behindDoc="0" locked="0" layoutInCell="1" allowOverlap="1" wp14:anchorId="32B2B8B9" wp14:editId="59878854">
            <wp:simplePos x="0" y="0"/>
            <wp:positionH relativeFrom="column">
              <wp:posOffset>-228600</wp:posOffset>
            </wp:positionH>
            <wp:positionV relativeFrom="paragraph">
              <wp:posOffset>302895</wp:posOffset>
            </wp:positionV>
            <wp:extent cx="5486400" cy="7096125"/>
            <wp:effectExtent l="0" t="0" r="0" b="0"/>
            <wp:wrapSquare wrapText="bothSides"/>
            <wp:docPr id="1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931F9D" w14:textId="77777777" w:rsidR="00DE1814" w:rsidRDefault="00DE1814"/>
    <w:p w14:paraId="4E30A898" w14:textId="17A014C3" w:rsidR="00DE1814" w:rsidRDefault="00DE1814"/>
    <w:p w14:paraId="446C16F9" w14:textId="77777777" w:rsidR="00D43BE9" w:rsidRDefault="00D43BE9" w:rsidP="00D43BE9">
      <w:r>
        <w:t>PAGES 30 AND 31 Reading supplement for Drug Unit-Harris/Walton</w:t>
      </w:r>
    </w:p>
    <w:p w14:paraId="34757D46" w14:textId="141A59B2" w:rsidR="00DE1814" w:rsidRDefault="00D43BE9">
      <w:r>
        <w:rPr>
          <w:noProof/>
          <w:lang w:eastAsia="zh-CN"/>
        </w:rPr>
        <w:drawing>
          <wp:anchor distT="0" distB="0" distL="114300" distR="114300" simplePos="0" relativeHeight="251665408" behindDoc="0" locked="0" layoutInCell="1" allowOverlap="1" wp14:anchorId="51EFB883" wp14:editId="37B4486F">
            <wp:simplePos x="0" y="0"/>
            <wp:positionH relativeFrom="column">
              <wp:posOffset>0</wp:posOffset>
            </wp:positionH>
            <wp:positionV relativeFrom="paragraph">
              <wp:posOffset>683260</wp:posOffset>
            </wp:positionV>
            <wp:extent cx="6024880" cy="7772400"/>
            <wp:effectExtent l="0" t="0" r="0" b="0"/>
            <wp:wrapSquare wrapText="bothSides"/>
            <wp:docPr id="1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88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E1814" w:rsidSect="00935817">
      <w:pgSz w:w="12240" w:h="15840"/>
      <w:pgMar w:top="540" w:right="1800" w:bottom="1440" w:left="1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BA52B5F" w14:textId="77777777" w:rsidR="00B017D2" w:rsidRDefault="00B017D2" w:rsidP="00935817">
      <w:pPr>
        <w:spacing w:after="0"/>
      </w:pPr>
      <w:r>
        <w:separator/>
      </w:r>
    </w:p>
  </w:endnote>
  <w:endnote w:type="continuationSeparator" w:id="0">
    <w:p w14:paraId="73D6E40A" w14:textId="77777777" w:rsidR="00B017D2" w:rsidRDefault="00B017D2" w:rsidP="0093581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B705EB1" w14:textId="77777777" w:rsidR="00B017D2" w:rsidRDefault="00B017D2" w:rsidP="00935817">
      <w:pPr>
        <w:spacing w:after="0"/>
      </w:pPr>
      <w:r>
        <w:separator/>
      </w:r>
    </w:p>
  </w:footnote>
  <w:footnote w:type="continuationSeparator" w:id="0">
    <w:p w14:paraId="5EE496ED" w14:textId="77777777" w:rsidR="00B017D2" w:rsidRDefault="00B017D2" w:rsidP="00935817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20"/>
  <w:evenAndOddHeaders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5817"/>
    <w:rsid w:val="00040A33"/>
    <w:rsid w:val="00257194"/>
    <w:rsid w:val="003B7813"/>
    <w:rsid w:val="004C3173"/>
    <w:rsid w:val="006E7E2D"/>
    <w:rsid w:val="00804B6B"/>
    <w:rsid w:val="00935817"/>
    <w:rsid w:val="00A918A7"/>
    <w:rsid w:val="00B017D2"/>
    <w:rsid w:val="00D43BE9"/>
    <w:rsid w:val="00DE1814"/>
    <w:rsid w:val="00E644CC"/>
    <w:rsid w:val="00FD5B38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E3CA06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35817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5817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935817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935817"/>
  </w:style>
  <w:style w:type="paragraph" w:styleId="Footer">
    <w:name w:val="footer"/>
    <w:basedOn w:val="Normal"/>
    <w:link w:val="FooterChar"/>
    <w:uiPriority w:val="99"/>
    <w:unhideWhenUsed/>
    <w:rsid w:val="00935817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935817"/>
  </w:style>
  <w:style w:type="table" w:styleId="LightShading-Accent1">
    <w:name w:val="Light Shading Accent 1"/>
    <w:basedOn w:val="TableNormal"/>
    <w:uiPriority w:val="60"/>
    <w:rsid w:val="00935817"/>
    <w:pPr>
      <w:spacing w:after="0"/>
    </w:pPr>
    <w:rPr>
      <w:color w:val="365F91" w:themeColor="accent1" w:themeShade="BF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93581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35817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5817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935817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935817"/>
  </w:style>
  <w:style w:type="paragraph" w:styleId="Footer">
    <w:name w:val="footer"/>
    <w:basedOn w:val="Normal"/>
    <w:link w:val="FooterChar"/>
    <w:uiPriority w:val="99"/>
    <w:unhideWhenUsed/>
    <w:rsid w:val="00935817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935817"/>
  </w:style>
  <w:style w:type="table" w:styleId="LightShading-Accent1">
    <w:name w:val="Light Shading Accent 1"/>
    <w:basedOn w:val="TableNormal"/>
    <w:uiPriority w:val="60"/>
    <w:rsid w:val="00935817"/>
    <w:pPr>
      <w:spacing w:after="0"/>
    </w:pPr>
    <w:rPr>
      <w:color w:val="365F91" w:themeColor="accent1" w:themeShade="BF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93581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918984A-6805-406E-9352-56EFE4A849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105</Words>
  <Characters>603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PAGE</vt:lpstr>
    </vt:vector>
  </TitlesOfParts>
  <Company/>
  <LinksUpToDate>false</LinksUpToDate>
  <CharactersWithSpaces>707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PAGE</dc:title>
  <dc:subject/>
  <dc:creator>Walton</dc:creator>
  <cp:keywords/>
  <dc:description/>
  <cp:lastModifiedBy>Bates, Marianne</cp:lastModifiedBy>
  <cp:revision>2</cp:revision>
  <dcterms:created xsi:type="dcterms:W3CDTF">2014-03-11T16:53:00Z</dcterms:created>
  <dcterms:modified xsi:type="dcterms:W3CDTF">2014-03-11T16:53:00Z</dcterms:modified>
</cp:coreProperties>
</file>